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仿宋"/>
          <w:b/>
          <w:bCs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0"/>
          <w:szCs w:val="30"/>
        </w:rPr>
        <w:t>成都体育学院附属体育医院</w:t>
      </w:r>
    </w:p>
    <w:p>
      <w:pPr>
        <w:jc w:val="center"/>
        <w:rPr>
          <w:rFonts w:ascii="方正小标宋简体" w:hAnsi="Calibri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医疗设备调研表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4"/>
        <w:gridCol w:w="815"/>
        <w:gridCol w:w="39"/>
        <w:gridCol w:w="1700"/>
        <w:gridCol w:w="902"/>
        <w:gridCol w:w="231"/>
        <w:gridCol w:w="850"/>
        <w:gridCol w:w="1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exact"/>
          <w:jc w:val="center"/>
        </w:trPr>
        <w:tc>
          <w:tcPr>
            <w:tcW w:w="8382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一、商务信息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0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设备名称</w:t>
            </w:r>
          </w:p>
        </w:tc>
        <w:tc>
          <w:tcPr>
            <w:tcW w:w="6378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exact"/>
          <w:jc w:val="center"/>
        </w:trPr>
        <w:tc>
          <w:tcPr>
            <w:tcW w:w="20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产品注册证名称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（医疗器械注册证）</w:t>
            </w:r>
          </w:p>
        </w:tc>
        <w:tc>
          <w:tcPr>
            <w:tcW w:w="6378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  <w:jc w:val="center"/>
        </w:trPr>
        <w:tc>
          <w:tcPr>
            <w:tcW w:w="20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品  牌</w:t>
            </w:r>
          </w:p>
        </w:tc>
        <w:tc>
          <w:tcPr>
            <w:tcW w:w="6378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20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型  号</w:t>
            </w:r>
          </w:p>
        </w:tc>
        <w:tc>
          <w:tcPr>
            <w:tcW w:w="6378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exact"/>
          <w:jc w:val="center"/>
        </w:trPr>
        <w:tc>
          <w:tcPr>
            <w:tcW w:w="20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供货商名称</w:t>
            </w:r>
          </w:p>
        </w:tc>
        <w:tc>
          <w:tcPr>
            <w:tcW w:w="255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生产商名称</w:t>
            </w:r>
          </w:p>
        </w:tc>
        <w:tc>
          <w:tcPr>
            <w:tcW w:w="269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exact"/>
          <w:jc w:val="center"/>
        </w:trPr>
        <w:tc>
          <w:tcPr>
            <w:tcW w:w="200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资质审查</w:t>
            </w:r>
          </w:p>
        </w:tc>
        <w:tc>
          <w:tcPr>
            <w:tcW w:w="85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营业执照</w:t>
            </w:r>
          </w:p>
        </w:tc>
        <w:tc>
          <w:tcPr>
            <w:tcW w:w="1700" w:type="dxa"/>
            <w:vAlign w:val="center"/>
          </w:tcPr>
          <w:p>
            <w:pPr>
              <w:ind w:left="72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有□   无□</w:t>
            </w:r>
          </w:p>
        </w:tc>
        <w:tc>
          <w:tcPr>
            <w:tcW w:w="198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医疗器械经营许可证</w:t>
            </w:r>
          </w:p>
        </w:tc>
        <w:tc>
          <w:tcPr>
            <w:tcW w:w="184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有□  无□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exact"/>
          <w:jc w:val="center"/>
        </w:trPr>
        <w:tc>
          <w:tcPr>
            <w:tcW w:w="20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产品授权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有□    无□</w:t>
            </w:r>
          </w:p>
        </w:tc>
        <w:tc>
          <w:tcPr>
            <w:tcW w:w="198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产品登记表</w:t>
            </w:r>
          </w:p>
        </w:tc>
        <w:tc>
          <w:tcPr>
            <w:tcW w:w="184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有□  无□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9" w:hRule="exact"/>
          <w:jc w:val="center"/>
        </w:trPr>
        <w:tc>
          <w:tcPr>
            <w:tcW w:w="20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报价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（附详细配置清单，并注明标准配置、选配件及价格）</w:t>
            </w:r>
          </w:p>
        </w:tc>
        <w:tc>
          <w:tcPr>
            <w:tcW w:w="6378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exact"/>
          <w:jc w:val="center"/>
        </w:trPr>
        <w:tc>
          <w:tcPr>
            <w:tcW w:w="20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联系人、联系方式</w:t>
            </w:r>
          </w:p>
        </w:tc>
        <w:tc>
          <w:tcPr>
            <w:tcW w:w="6378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  <w:jc w:val="center"/>
        </w:trPr>
        <w:tc>
          <w:tcPr>
            <w:tcW w:w="20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联系邮箱</w:t>
            </w:r>
          </w:p>
        </w:tc>
        <w:tc>
          <w:tcPr>
            <w:tcW w:w="6378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exact"/>
          <w:jc w:val="center"/>
        </w:trPr>
        <w:tc>
          <w:tcPr>
            <w:tcW w:w="200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同型号省内三级以上医院主要用户清单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医院名称</w:t>
            </w:r>
          </w:p>
        </w:tc>
        <w:tc>
          <w:tcPr>
            <w:tcW w:w="264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8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成交价格</w:t>
            </w:r>
          </w:p>
        </w:tc>
        <w:tc>
          <w:tcPr>
            <w:tcW w:w="1841" w:type="dxa"/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  <w:jc w:val="center"/>
        </w:trPr>
        <w:tc>
          <w:tcPr>
            <w:tcW w:w="20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医院名称</w:t>
            </w:r>
          </w:p>
        </w:tc>
        <w:tc>
          <w:tcPr>
            <w:tcW w:w="264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8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成交价格</w:t>
            </w:r>
          </w:p>
        </w:tc>
        <w:tc>
          <w:tcPr>
            <w:tcW w:w="1841" w:type="dxa"/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exact"/>
          <w:jc w:val="center"/>
        </w:trPr>
        <w:tc>
          <w:tcPr>
            <w:tcW w:w="20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医院名称</w:t>
            </w:r>
          </w:p>
        </w:tc>
        <w:tc>
          <w:tcPr>
            <w:tcW w:w="264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8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成交价格</w:t>
            </w:r>
          </w:p>
        </w:tc>
        <w:tc>
          <w:tcPr>
            <w:tcW w:w="1841" w:type="dxa"/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20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医院名称</w:t>
            </w:r>
          </w:p>
        </w:tc>
        <w:tc>
          <w:tcPr>
            <w:tcW w:w="264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8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成交价格</w:t>
            </w:r>
          </w:p>
        </w:tc>
        <w:tc>
          <w:tcPr>
            <w:tcW w:w="1841" w:type="dxa"/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382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二、主要技术参数信息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00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核心技术参数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（不多于5条）</w:t>
            </w:r>
          </w:p>
        </w:tc>
        <w:tc>
          <w:tcPr>
            <w:tcW w:w="6378" w:type="dxa"/>
            <w:gridSpan w:val="7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0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6378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0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6378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0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6378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0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6378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00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推荐型号独有特点/技术（不多于3条）</w:t>
            </w:r>
          </w:p>
        </w:tc>
        <w:tc>
          <w:tcPr>
            <w:tcW w:w="6378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0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6378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0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6378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20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整机质保年限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（要求≥1年）</w:t>
            </w:r>
          </w:p>
        </w:tc>
        <w:tc>
          <w:tcPr>
            <w:tcW w:w="6378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20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主要配件价格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（如有）</w:t>
            </w:r>
          </w:p>
        </w:tc>
        <w:tc>
          <w:tcPr>
            <w:tcW w:w="6378" w:type="dxa"/>
            <w:gridSpan w:val="7"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after="200" w:line="240" w:lineRule="exact"/>
              <w:ind w:left="408" w:hanging="408" w:hangingChars="17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XX,XX元</w:t>
            </w:r>
          </w:p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after="200" w:line="240" w:lineRule="exact"/>
              <w:ind w:left="408" w:hanging="408" w:hangingChars="17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20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消耗品（耗材）价格（如有，属于挂网采购的耗材还要提供挂网流水号）</w:t>
            </w:r>
          </w:p>
        </w:tc>
        <w:tc>
          <w:tcPr>
            <w:tcW w:w="6378" w:type="dxa"/>
            <w:gridSpan w:val="7"/>
            <w:vAlign w:val="center"/>
          </w:tcPr>
          <w:p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after="200" w:line="240" w:lineRule="exac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XX,XX元</w:t>
            </w:r>
          </w:p>
          <w:p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after="200" w:line="240" w:lineRule="exact"/>
              <w:ind w:left="408" w:hanging="408" w:hangingChars="17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20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易损件价格</w:t>
            </w:r>
          </w:p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（如有）</w:t>
            </w:r>
          </w:p>
        </w:tc>
        <w:tc>
          <w:tcPr>
            <w:tcW w:w="6378" w:type="dxa"/>
            <w:gridSpan w:val="7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spacing w:after="200" w:line="240" w:lineRule="exac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XX,XX元</w:t>
            </w:r>
          </w:p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spacing w:after="200" w:line="240" w:lineRule="exact"/>
              <w:ind w:left="408" w:hanging="408" w:hangingChars="17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……</w:t>
            </w:r>
          </w:p>
        </w:tc>
      </w:tr>
    </w:tbl>
    <w:p>
      <w:pPr>
        <w:rPr>
          <w:rFonts w:ascii="仿宋" w:hAnsi="仿宋" w:eastAsia="仿宋" w:cs="仿宋"/>
          <w:b/>
          <w:color w:val="FF0000"/>
          <w:sz w:val="28"/>
          <w:szCs w:val="28"/>
        </w:rPr>
      </w:pPr>
    </w:p>
    <w:p>
      <w:pPr>
        <w:rPr>
          <w:rFonts w:ascii="仿宋" w:hAnsi="仿宋" w:eastAsia="仿宋" w:cs="仿宋"/>
          <w:b/>
          <w:sz w:val="28"/>
          <w:szCs w:val="28"/>
        </w:rPr>
      </w:pPr>
    </w:p>
    <w:p>
      <w:pPr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调研报告提供方：（盖章）               日期：</w:t>
      </w:r>
    </w:p>
    <w:p>
      <w:pPr>
        <w:rPr>
          <w:rFonts w:ascii="仿宋" w:hAnsi="仿宋" w:eastAsia="仿宋" w:cs="仿宋"/>
          <w:b/>
          <w:color w:val="FF0000"/>
          <w:sz w:val="24"/>
          <w:szCs w:val="24"/>
        </w:rPr>
      </w:pPr>
    </w:p>
    <w:p>
      <w:pPr>
        <w:rPr>
          <w:rFonts w:ascii="仿宋" w:hAnsi="仿宋" w:eastAsia="仿宋" w:cs="仿宋"/>
          <w:b/>
          <w:color w:val="FF0000"/>
          <w:sz w:val="24"/>
          <w:szCs w:val="24"/>
        </w:rPr>
      </w:pPr>
    </w:p>
    <w:p>
      <w:pPr>
        <w:rPr>
          <w:rFonts w:ascii="仿宋" w:hAnsi="仿宋" w:eastAsia="仿宋" w:cs="仿宋"/>
          <w:b/>
          <w:color w:val="FF0000"/>
          <w:sz w:val="24"/>
          <w:szCs w:val="24"/>
        </w:rPr>
      </w:pPr>
    </w:p>
    <w:p>
      <w:pPr>
        <w:rPr>
          <w:rFonts w:ascii="仿宋" w:hAnsi="仿宋" w:eastAsia="仿宋" w:cs="仿宋"/>
          <w:b/>
          <w:color w:val="FF0000"/>
          <w:sz w:val="24"/>
          <w:szCs w:val="24"/>
        </w:rPr>
      </w:pPr>
      <w:r>
        <w:rPr>
          <w:rFonts w:hint="eastAsia" w:ascii="仿宋" w:hAnsi="仿宋" w:eastAsia="仿宋" w:cs="仿宋"/>
          <w:b/>
          <w:color w:val="FF0000"/>
          <w:sz w:val="24"/>
          <w:szCs w:val="24"/>
        </w:rPr>
        <w:t>备注：此表格填写后发送可编辑的word版本及加盖鲜章的扫描件至市场调研指定邮箱。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01249"/>
    <w:multiLevelType w:val="multilevel"/>
    <w:tmpl w:val="1B001249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B5E7156"/>
    <w:multiLevelType w:val="multilevel"/>
    <w:tmpl w:val="5B5E7156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20767C7"/>
    <w:multiLevelType w:val="multilevel"/>
    <w:tmpl w:val="620767C7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C8E"/>
    <w:rsid w:val="007D7C8E"/>
    <w:rsid w:val="24AB05BF"/>
    <w:rsid w:val="5879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numbering" Target="numbering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78</Words>
  <Characters>447</Characters>
  <Lines>3</Lines>
  <Paragraphs>1</Paragraphs>
  <TotalTime>0</TotalTime>
  <ScaleCrop>false</ScaleCrop>
  <LinksUpToDate>false</LinksUpToDate>
  <CharactersWithSpaces>524</CharactersWithSpaces>
  <Application>WPS Office_11.1.0.10314_F1E327BC-269C-435d-A152-05C5408002CA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2021-03-04T07:21:00Z</dcterms:created>
  <dc:creator>fan haiying</dc:creator>
  <lastModifiedBy>巧克力变棉花糖</lastModifiedBy>
  <dcterms:modified xsi:type="dcterms:W3CDTF">2021-03-05T01:54:22Z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